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E0DCE">
      <w:pPr>
        <w:pStyle w:val="2"/>
        <w:spacing w:before="237" w:line="979" w:lineRule="exact"/>
        <w:ind w:left="869"/>
        <w:outlineLvl w:val="0"/>
        <w:rPr>
          <w:sz w:val="97"/>
          <w:szCs w:val="97"/>
        </w:rPr>
      </w:pPr>
      <w:bookmarkStart w:id="0" w:name="_GoBack"/>
      <w:bookmarkEnd w:id="0"/>
      <w:r>
        <w:rPr>
          <w:color w:val="FF0000"/>
          <w:spacing w:val="19"/>
          <w:position w:val="-5"/>
          <w:sz w:val="97"/>
          <w:szCs w:val="97"/>
        </w:rPr>
        <w:t>安</w:t>
      </w:r>
      <w:r>
        <w:rPr>
          <w:color w:val="FF0000"/>
          <w:spacing w:val="105"/>
          <w:position w:val="-5"/>
          <w:sz w:val="97"/>
          <w:szCs w:val="97"/>
        </w:rPr>
        <w:t xml:space="preserve"> </w:t>
      </w:r>
      <w:r>
        <w:rPr>
          <w:color w:val="FF0000"/>
          <w:spacing w:val="19"/>
          <w:position w:val="-5"/>
          <w:sz w:val="97"/>
          <w:szCs w:val="97"/>
        </w:rPr>
        <w:t>徽</w:t>
      </w:r>
      <w:r>
        <w:rPr>
          <w:color w:val="FF0000"/>
          <w:spacing w:val="105"/>
          <w:position w:val="-5"/>
          <w:sz w:val="97"/>
          <w:szCs w:val="97"/>
        </w:rPr>
        <w:t xml:space="preserve"> </w:t>
      </w:r>
      <w:r>
        <w:rPr>
          <w:color w:val="FF0000"/>
          <w:spacing w:val="19"/>
          <w:position w:val="-5"/>
          <w:sz w:val="97"/>
          <w:szCs w:val="97"/>
        </w:rPr>
        <w:t>省</w:t>
      </w:r>
      <w:r>
        <w:rPr>
          <w:color w:val="FF0000"/>
          <w:spacing w:val="144"/>
          <w:position w:val="-5"/>
          <w:sz w:val="97"/>
          <w:szCs w:val="97"/>
        </w:rPr>
        <w:t xml:space="preserve"> </w:t>
      </w:r>
      <w:r>
        <w:rPr>
          <w:color w:val="FF0000"/>
          <w:spacing w:val="19"/>
          <w:position w:val="-5"/>
          <w:sz w:val="97"/>
          <w:szCs w:val="97"/>
        </w:rPr>
        <w:t xml:space="preserve">教 </w:t>
      </w:r>
      <w:r>
        <w:rPr>
          <w:color w:val="FF0000"/>
          <w:spacing w:val="46"/>
          <w:w w:val="122"/>
          <w:position w:val="-5"/>
          <w:sz w:val="97"/>
          <w:szCs w:val="97"/>
        </w:rPr>
        <w:t>育厅</w:t>
      </w:r>
    </w:p>
    <w:p w14:paraId="2133AD4B">
      <w:pPr>
        <w:spacing w:before="226" w:line="104" w:lineRule="exact"/>
      </w:pPr>
      <w:r>
        <w:rPr>
          <w:position w:val="-2"/>
        </w:rPr>
        <w:drawing>
          <wp:inline distT="0" distB="0" distL="0" distR="0">
            <wp:extent cx="6119495" cy="6604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030" cy="6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EAD71">
      <w:pPr>
        <w:spacing w:line="260" w:lineRule="auto"/>
        <w:rPr>
          <w:rFonts w:ascii="Arial"/>
          <w:sz w:val="21"/>
        </w:rPr>
      </w:pPr>
    </w:p>
    <w:p w14:paraId="703A8417">
      <w:pPr>
        <w:pStyle w:val="2"/>
        <w:spacing w:before="133" w:line="203" w:lineRule="auto"/>
        <w:ind w:left="5738"/>
      </w:pPr>
      <w:r>
        <w:rPr>
          <w:spacing w:val="1"/>
        </w:rPr>
        <w:t>皖教秘职成〔</w:t>
      </w:r>
      <w:r>
        <w:rPr>
          <w:rFonts w:ascii="Times New Roman" w:hAnsi="Times New Roman" w:eastAsia="Times New Roman" w:cs="Times New Roman"/>
          <w:spacing w:val="1"/>
        </w:rPr>
        <w:t>2025</w:t>
      </w:r>
      <w:r>
        <w:rPr>
          <w:spacing w:val="1"/>
        </w:rPr>
        <w:t>〕</w:t>
      </w:r>
      <w:r>
        <w:rPr>
          <w:rFonts w:ascii="Times New Roman" w:hAnsi="Times New Roman" w:eastAsia="Times New Roman" w:cs="Times New Roman"/>
          <w:spacing w:val="1"/>
        </w:rPr>
        <w:t>24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1"/>
        </w:rPr>
        <w:t>号</w:t>
      </w:r>
    </w:p>
    <w:p w14:paraId="0A30475F">
      <w:pPr>
        <w:spacing w:line="371" w:lineRule="auto"/>
        <w:rPr>
          <w:rFonts w:ascii="Arial"/>
          <w:sz w:val="21"/>
        </w:rPr>
      </w:pPr>
    </w:p>
    <w:p w14:paraId="69FE02F8">
      <w:pPr>
        <w:pStyle w:val="2"/>
        <w:spacing w:before="185" w:line="197" w:lineRule="auto"/>
        <w:ind w:left="1342" w:right="558" w:hanging="754"/>
        <w:rPr>
          <w:sz w:val="43"/>
          <w:szCs w:val="43"/>
        </w:rPr>
      </w:pPr>
      <w:r>
        <w:rPr>
          <w:spacing w:val="8"/>
          <w:sz w:val="43"/>
          <w:szCs w:val="43"/>
        </w:rPr>
        <w:t xml:space="preserve">安徽省教育厅关于公布 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2025</w:t>
      </w:r>
      <w:r>
        <w:rPr>
          <w:spacing w:val="8"/>
          <w:sz w:val="43"/>
          <w:szCs w:val="43"/>
        </w:rPr>
        <w:t>年具备学历教育</w:t>
      </w:r>
      <w:r>
        <w:rPr>
          <w:spacing w:val="18"/>
          <w:sz w:val="43"/>
          <w:szCs w:val="43"/>
        </w:rPr>
        <w:t xml:space="preserve"> </w:t>
      </w:r>
      <w:r>
        <w:rPr>
          <w:spacing w:val="5"/>
          <w:sz w:val="43"/>
          <w:szCs w:val="43"/>
        </w:rPr>
        <w:t>办学资质的中等职业学校名单的通知</w:t>
      </w:r>
    </w:p>
    <w:p w14:paraId="233B567F">
      <w:pPr>
        <w:spacing w:line="441" w:lineRule="auto"/>
        <w:rPr>
          <w:rFonts w:ascii="Arial"/>
          <w:sz w:val="21"/>
        </w:rPr>
      </w:pPr>
    </w:p>
    <w:p w14:paraId="23D961DF">
      <w:pPr>
        <w:pStyle w:val="2"/>
        <w:spacing w:before="133" w:line="199" w:lineRule="auto"/>
        <w:ind w:left="415"/>
      </w:pPr>
      <w:r>
        <w:rPr>
          <w:spacing w:val="3"/>
        </w:rPr>
        <w:t>各市、省直管县（市）教育局，</w:t>
      </w:r>
      <w:r>
        <w:rPr>
          <w:spacing w:val="-55"/>
        </w:rPr>
        <w:t xml:space="preserve"> </w:t>
      </w:r>
      <w:r>
        <w:rPr>
          <w:spacing w:val="3"/>
        </w:rPr>
        <w:t>省属中专学校，</w:t>
      </w:r>
      <w:r>
        <w:rPr>
          <w:spacing w:val="-64"/>
        </w:rPr>
        <w:t xml:space="preserve"> </w:t>
      </w:r>
      <w:r>
        <w:rPr>
          <w:spacing w:val="3"/>
        </w:rPr>
        <w:t>有关高职院校：</w:t>
      </w:r>
    </w:p>
    <w:p w14:paraId="2EBD7EAC">
      <w:pPr>
        <w:pStyle w:val="2"/>
        <w:spacing w:before="127" w:line="250" w:lineRule="auto"/>
        <w:ind w:left="418" w:right="269" w:firstLine="629"/>
        <w:jc w:val="both"/>
      </w:pPr>
      <w:r>
        <w:rPr>
          <w:spacing w:val="-1"/>
        </w:rPr>
        <w:t xml:space="preserve">根据《安徽省教育厅关于做好 </w:t>
      </w:r>
      <w:r>
        <w:rPr>
          <w:rFonts w:ascii="Times New Roman" w:hAnsi="Times New Roman" w:eastAsia="Times New Roman" w:cs="Times New Roman"/>
          <w:spacing w:val="-1"/>
        </w:rPr>
        <w:t>2025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1"/>
        </w:rPr>
        <w:t>年中等职业学校学历教育</w:t>
      </w:r>
      <w:r>
        <w:t xml:space="preserve">  </w:t>
      </w:r>
      <w:r>
        <w:rPr>
          <w:spacing w:val="-14"/>
        </w:rPr>
        <w:t>办学资质核查工作的通知》（ 皖教秘职成〔</w:t>
      </w:r>
      <w:r>
        <w:rPr>
          <w:rFonts w:ascii="Times New Roman" w:hAnsi="Times New Roman" w:eastAsia="Times New Roman" w:cs="Times New Roman"/>
          <w:spacing w:val="-14"/>
        </w:rPr>
        <w:t>2025</w:t>
      </w:r>
      <w:r>
        <w:rPr>
          <w:spacing w:val="-14"/>
        </w:rPr>
        <w:t>〕</w:t>
      </w:r>
      <w:r>
        <w:rPr>
          <w:rFonts w:ascii="Times New Roman" w:hAnsi="Times New Roman" w:eastAsia="Times New Roman" w:cs="Times New Roman"/>
          <w:spacing w:val="-14"/>
        </w:rPr>
        <w:t>7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-14"/>
        </w:rPr>
        <w:t>号</w:t>
      </w:r>
      <w:r>
        <w:rPr>
          <w:spacing w:val="-35"/>
        </w:rPr>
        <w:t xml:space="preserve"> </w:t>
      </w:r>
      <w:r>
        <w:rPr>
          <w:spacing w:val="-14"/>
        </w:rPr>
        <w:t>）有关要求，</w:t>
      </w:r>
      <w:r>
        <w:t xml:space="preserve"> </w:t>
      </w:r>
      <w:r>
        <w:rPr>
          <w:spacing w:val="-1"/>
        </w:rPr>
        <w:t xml:space="preserve">近期，各市、省直管县教育局已完成辖区内 </w:t>
      </w:r>
      <w:r>
        <w:rPr>
          <w:rFonts w:ascii="Times New Roman" w:hAnsi="Times New Roman" w:eastAsia="Times New Roman" w:cs="Times New Roman"/>
          <w:spacing w:val="-1"/>
        </w:rPr>
        <w:t>2025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-1"/>
        </w:rPr>
        <w:t>年度中等职业学</w:t>
      </w:r>
      <w:r>
        <w:t xml:space="preserve">  </w:t>
      </w:r>
      <w:r>
        <w:rPr>
          <w:spacing w:val="-1"/>
        </w:rPr>
        <w:t xml:space="preserve">历教育办学资质核查工作，并将 </w:t>
      </w:r>
      <w:r>
        <w:rPr>
          <w:rFonts w:ascii="Times New Roman" w:hAnsi="Times New Roman" w:eastAsia="Times New Roman" w:cs="Times New Roman"/>
          <w:spacing w:val="-1"/>
        </w:rPr>
        <w:t>2025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1"/>
        </w:rPr>
        <w:t>年度具备中等职业学历教育</w:t>
      </w:r>
      <w:r>
        <w:t xml:space="preserve">  </w:t>
      </w:r>
      <w:r>
        <w:rPr>
          <w:spacing w:val="-1"/>
        </w:rPr>
        <w:t>办学资质的学校和招生资格的专业名单报送</w:t>
      </w:r>
      <w:r>
        <w:rPr>
          <w:spacing w:val="-2"/>
        </w:rPr>
        <w:t>至省教育厅，经审核，</w:t>
      </w:r>
      <w:r>
        <w:t xml:space="preserve"> </w:t>
      </w:r>
      <w:r>
        <w:rPr>
          <w:spacing w:val="-1"/>
        </w:rPr>
        <w:t>现汇总予以公布（具体见附件）。并就有关事项通知如下：</w:t>
      </w:r>
    </w:p>
    <w:p w14:paraId="4F4E41A8">
      <w:pPr>
        <w:pStyle w:val="2"/>
        <w:spacing w:before="30" w:line="228" w:lineRule="auto"/>
        <w:ind w:left="404" w:right="367" w:firstLine="660"/>
      </w:pPr>
      <w:r>
        <w:rPr>
          <w:spacing w:val="11"/>
        </w:rPr>
        <w:t>一</w:t>
      </w:r>
      <w:r>
        <w:rPr>
          <w:spacing w:val="-41"/>
        </w:rPr>
        <w:t xml:space="preserve"> </w:t>
      </w:r>
      <w:r>
        <w:rPr>
          <w:spacing w:val="11"/>
        </w:rPr>
        <w:t>、</w:t>
      </w:r>
      <w:r>
        <w:rPr>
          <w:rFonts w:ascii="Times New Roman" w:hAnsi="Times New Roman" w:eastAsia="Times New Roman" w:cs="Times New Roman"/>
          <w:spacing w:val="11"/>
        </w:rPr>
        <w:t>2025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11"/>
        </w:rPr>
        <w:t>年度中等职业学历教育办学资质核查结果适用于</w:t>
      </w:r>
      <w: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2025 </w:t>
      </w:r>
      <w:r>
        <w:rPr>
          <w:spacing w:val="3"/>
        </w:rPr>
        <w:t xml:space="preserve">年秋季招生和 </w:t>
      </w:r>
      <w:r>
        <w:rPr>
          <w:rFonts w:ascii="Times New Roman" w:hAnsi="Times New Roman" w:eastAsia="Times New Roman" w:cs="Times New Roman"/>
          <w:spacing w:val="3"/>
        </w:rPr>
        <w:t xml:space="preserve">2026 </w:t>
      </w:r>
      <w:r>
        <w:rPr>
          <w:spacing w:val="3"/>
        </w:rPr>
        <w:t>年春季招生工作。</w:t>
      </w:r>
    </w:p>
    <w:p w14:paraId="0FB1E2C8">
      <w:pPr>
        <w:pStyle w:val="2"/>
        <w:spacing w:before="107" w:line="243" w:lineRule="auto"/>
        <w:ind w:left="411" w:right="361" w:firstLine="648"/>
      </w:pPr>
      <w:r>
        <w:rPr>
          <w:spacing w:val="4"/>
        </w:rPr>
        <w:t xml:space="preserve">二、各市、省直管县教育局要在 </w:t>
      </w:r>
      <w:r>
        <w:rPr>
          <w:rFonts w:ascii="Times New Roman" w:hAnsi="Times New Roman" w:eastAsia="Times New Roman" w:cs="Times New Roman"/>
          <w:spacing w:val="4"/>
        </w:rPr>
        <w:t>5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spacing w:val="4"/>
        </w:rPr>
        <w:t>月</w:t>
      </w:r>
      <w:r>
        <w:rPr>
          <w:spacing w:val="30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10  </w:t>
      </w:r>
      <w:r>
        <w:rPr>
          <w:spacing w:val="4"/>
        </w:rPr>
        <w:t>日前将本通知公布</w:t>
      </w:r>
      <w:r>
        <w:t xml:space="preserve"> </w:t>
      </w:r>
      <w:r>
        <w:rPr>
          <w:spacing w:val="6"/>
        </w:rPr>
        <w:t>的具备中等职业学历教育办学资质的学校和招生资格的专业名单</w:t>
      </w:r>
      <w:r>
        <w:rPr>
          <w:spacing w:val="17"/>
        </w:rPr>
        <w:t xml:space="preserve"> </w:t>
      </w:r>
      <w:r>
        <w:rPr>
          <w:spacing w:val="5"/>
        </w:rPr>
        <w:t>转发至辖区内所有中等职业学校和初中学校，</w:t>
      </w:r>
      <w:r>
        <w:rPr>
          <w:spacing w:val="-47"/>
        </w:rPr>
        <w:t xml:space="preserve"> </w:t>
      </w:r>
      <w:r>
        <w:rPr>
          <w:spacing w:val="5"/>
        </w:rPr>
        <w:t>并在当地教育网站</w:t>
      </w:r>
      <w:r>
        <w:t xml:space="preserve"> </w:t>
      </w:r>
      <w:r>
        <w:rPr>
          <w:spacing w:val="3"/>
        </w:rPr>
        <w:t>进行公布；</w:t>
      </w:r>
      <w:r>
        <w:rPr>
          <w:spacing w:val="-23"/>
        </w:rPr>
        <w:t xml:space="preserve"> </w:t>
      </w:r>
      <w:r>
        <w:rPr>
          <w:spacing w:val="3"/>
        </w:rPr>
        <w:t>同时，</w:t>
      </w:r>
      <w:r>
        <w:rPr>
          <w:spacing w:val="-60"/>
        </w:rPr>
        <w:t xml:space="preserve"> </w:t>
      </w:r>
      <w:r>
        <w:rPr>
          <w:spacing w:val="3"/>
        </w:rPr>
        <w:t>要求辖区内各中等职业学校及时将具备招生资</w:t>
      </w:r>
      <w:r>
        <w:t xml:space="preserve"> </w:t>
      </w:r>
      <w:r>
        <w:rPr>
          <w:spacing w:val="5"/>
        </w:rPr>
        <w:t>格的专业在学校官方网站上进行公布。</w:t>
      </w:r>
    </w:p>
    <w:p w14:paraId="45B7B3A8">
      <w:pPr>
        <w:pStyle w:val="2"/>
        <w:spacing w:before="50" w:line="203" w:lineRule="auto"/>
        <w:ind w:left="1065"/>
      </w:pPr>
      <w:r>
        <w:rPr>
          <w:spacing w:val="5"/>
        </w:rPr>
        <w:t>三、各市、省直管县教育局要督促辖区内各中等职业学校严</w:t>
      </w:r>
    </w:p>
    <w:p w14:paraId="6A29AD8A">
      <w:pPr>
        <w:spacing w:line="286" w:lineRule="auto"/>
        <w:rPr>
          <w:rFonts w:ascii="Arial"/>
          <w:sz w:val="21"/>
        </w:rPr>
      </w:pPr>
    </w:p>
    <w:p w14:paraId="7F95F995">
      <w:pPr>
        <w:spacing w:line="286" w:lineRule="auto"/>
        <w:rPr>
          <w:rFonts w:ascii="Arial"/>
          <w:sz w:val="21"/>
        </w:rPr>
      </w:pPr>
    </w:p>
    <w:p w14:paraId="2BE0F8F2">
      <w:pPr>
        <w:spacing w:line="286" w:lineRule="auto"/>
        <w:rPr>
          <w:rFonts w:ascii="Arial"/>
          <w:sz w:val="21"/>
        </w:rPr>
      </w:pPr>
    </w:p>
    <w:p w14:paraId="2AF093D1">
      <w:pPr>
        <w:spacing w:line="286" w:lineRule="auto"/>
        <w:rPr>
          <w:rFonts w:ascii="Arial"/>
          <w:sz w:val="21"/>
        </w:rPr>
      </w:pPr>
    </w:p>
    <w:p w14:paraId="51060464">
      <w:pPr>
        <w:spacing w:before="1" w:line="106" w:lineRule="exact"/>
      </w:pPr>
      <w:r>
        <w:rPr>
          <w:position w:val="-2"/>
        </w:rPr>
        <w:drawing>
          <wp:inline distT="0" distB="0" distL="0" distR="0">
            <wp:extent cx="6120765" cy="6731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1298" cy="6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3CA82">
      <w:pPr>
        <w:spacing w:line="106" w:lineRule="exact"/>
        <w:sectPr>
          <w:pgSz w:w="11906" w:h="16838"/>
          <w:pgMar w:top="1431" w:right="1132" w:bottom="0" w:left="1132" w:header="0" w:footer="0" w:gutter="0"/>
          <w:cols w:space="720" w:num="1"/>
        </w:sectPr>
      </w:pPr>
    </w:p>
    <w:p w14:paraId="129DDB24">
      <w:pPr>
        <w:spacing w:line="268" w:lineRule="auto"/>
        <w:rPr>
          <w:rFonts w:ascii="Arial"/>
          <w:sz w:val="21"/>
        </w:rPr>
      </w:pPr>
    </w:p>
    <w:p w14:paraId="4B4B425D">
      <w:pPr>
        <w:spacing w:line="269" w:lineRule="auto"/>
        <w:rPr>
          <w:rFonts w:ascii="Arial"/>
          <w:sz w:val="21"/>
        </w:rPr>
      </w:pPr>
    </w:p>
    <w:p w14:paraId="61506408">
      <w:pPr>
        <w:spacing w:line="269" w:lineRule="auto"/>
        <w:rPr>
          <w:rFonts w:ascii="Arial"/>
          <w:sz w:val="21"/>
        </w:rPr>
      </w:pPr>
    </w:p>
    <w:p w14:paraId="79AAA677">
      <w:pPr>
        <w:spacing w:line="269" w:lineRule="auto"/>
        <w:rPr>
          <w:rFonts w:ascii="Arial"/>
          <w:sz w:val="21"/>
        </w:rPr>
      </w:pPr>
    </w:p>
    <w:p w14:paraId="39698A18">
      <w:pPr>
        <w:spacing w:line="269" w:lineRule="auto"/>
        <w:rPr>
          <w:rFonts w:ascii="Arial"/>
          <w:sz w:val="21"/>
        </w:rPr>
      </w:pPr>
    </w:p>
    <w:p w14:paraId="112CD1C5">
      <w:pPr>
        <w:spacing w:line="269" w:lineRule="auto"/>
        <w:rPr>
          <w:rFonts w:ascii="Arial"/>
          <w:sz w:val="21"/>
        </w:rPr>
      </w:pPr>
    </w:p>
    <w:p w14:paraId="62804480">
      <w:pPr>
        <w:pStyle w:val="2"/>
        <w:spacing w:before="133" w:line="259" w:lineRule="auto"/>
        <w:ind w:left="3"/>
        <w:jc w:val="both"/>
      </w:pPr>
      <w:r>
        <w:rPr>
          <w:spacing w:val="6"/>
        </w:rPr>
        <w:t>格执行办学资质核查结果。对不具备中等职业学历教育办学资质</w:t>
      </w:r>
      <w:r>
        <w:rPr>
          <w:spacing w:val="14"/>
        </w:rPr>
        <w:t xml:space="preserve"> </w:t>
      </w:r>
      <w:r>
        <w:rPr>
          <w:spacing w:val="4"/>
        </w:rPr>
        <w:t>的学校和招生资格的专业，</w:t>
      </w:r>
      <w:r>
        <w:rPr>
          <w:spacing w:val="-51"/>
        </w:rPr>
        <w:t xml:space="preserve"> </w:t>
      </w:r>
      <w:r>
        <w:rPr>
          <w:spacing w:val="4"/>
        </w:rPr>
        <w:t>一律不得安排招生计划，</w:t>
      </w:r>
      <w:r>
        <w:rPr>
          <w:spacing w:val="-59"/>
        </w:rPr>
        <w:t xml:space="preserve"> </w:t>
      </w:r>
      <w:r>
        <w:rPr>
          <w:spacing w:val="4"/>
        </w:rPr>
        <w:t>不得</w:t>
      </w:r>
      <w:r>
        <w:rPr>
          <w:spacing w:val="3"/>
        </w:rPr>
        <w:t>通过安</w:t>
      </w:r>
      <w:r>
        <w:t xml:space="preserve"> </w:t>
      </w:r>
      <w:r>
        <w:rPr>
          <w:spacing w:val="5"/>
        </w:rPr>
        <w:t>徽省高中阶段学校招生录取网络统一平台进行招生、录取，</w:t>
      </w:r>
      <w:r>
        <w:rPr>
          <w:spacing w:val="-49"/>
        </w:rPr>
        <w:t xml:space="preserve"> </w:t>
      </w:r>
      <w:r>
        <w:rPr>
          <w:spacing w:val="5"/>
        </w:rPr>
        <w:t>不得</w:t>
      </w:r>
      <w:r>
        <w:t xml:space="preserve"> </w:t>
      </w:r>
      <w:r>
        <w:rPr>
          <w:spacing w:val="5"/>
        </w:rPr>
        <w:t>与高职院校合作举办初中起点五年制高等职业教育。</w:t>
      </w:r>
    </w:p>
    <w:p w14:paraId="16193132">
      <w:pPr>
        <w:pStyle w:val="2"/>
        <w:spacing w:before="84" w:line="250" w:lineRule="auto"/>
        <w:ind w:firstLine="678"/>
      </w:pPr>
      <w:r>
        <w:rPr>
          <w:spacing w:val="5"/>
        </w:rPr>
        <w:t>四、各地要根据本地中职学校布局结构调整优化</w:t>
      </w:r>
      <w:r>
        <w:rPr>
          <w:spacing w:val="4"/>
        </w:rPr>
        <w:t>进展、中等</w:t>
      </w:r>
      <w:r>
        <w:t xml:space="preserve"> </w:t>
      </w:r>
      <w:r>
        <w:rPr>
          <w:spacing w:val="6"/>
        </w:rPr>
        <w:t>职业学历教育办学资质核查的情况，</w:t>
      </w:r>
      <w:r>
        <w:rPr>
          <w:spacing w:val="-68"/>
        </w:rPr>
        <w:t xml:space="preserve"> </w:t>
      </w:r>
      <w:r>
        <w:rPr>
          <w:spacing w:val="6"/>
        </w:rPr>
        <w:t>认真梳理已经</w:t>
      </w:r>
      <w:r>
        <w:rPr>
          <w:spacing w:val="5"/>
        </w:rPr>
        <w:t>撤并调整的学</w:t>
      </w:r>
      <w:r>
        <w:t xml:space="preserve"> </w:t>
      </w:r>
      <w:r>
        <w:rPr>
          <w:spacing w:val="3"/>
        </w:rPr>
        <w:t>校，</w:t>
      </w:r>
      <w:r>
        <w:rPr>
          <w:spacing w:val="-59"/>
        </w:rPr>
        <w:t xml:space="preserve"> </w:t>
      </w:r>
      <w:r>
        <w:rPr>
          <w:spacing w:val="3"/>
        </w:rPr>
        <w:t>及时处置无在校生、无教师的学校，</w:t>
      </w:r>
      <w:r>
        <w:rPr>
          <w:spacing w:val="-63"/>
        </w:rPr>
        <w:t xml:space="preserve"> </w:t>
      </w:r>
      <w:r>
        <w:rPr>
          <w:spacing w:val="3"/>
        </w:rPr>
        <w:t>规范校名和办学类型。</w:t>
      </w:r>
      <w:r>
        <w:t xml:space="preserve"> </w:t>
      </w:r>
      <w:r>
        <w:rPr>
          <w:spacing w:val="5"/>
        </w:rPr>
        <w:t>相关职能部门要加强沟通协调，</w:t>
      </w:r>
      <w:r>
        <w:rPr>
          <w:spacing w:val="-46"/>
        </w:rPr>
        <w:t xml:space="preserve"> </w:t>
      </w:r>
      <w:r>
        <w:rPr>
          <w:spacing w:val="5"/>
        </w:rPr>
        <w:t>对已经完成撤并或学校名称及办</w:t>
      </w:r>
      <w:r>
        <w:t xml:space="preserve"> </w:t>
      </w:r>
      <w:r>
        <w:rPr>
          <w:spacing w:val="5"/>
        </w:rPr>
        <w:t>学类型变化的学校，</w:t>
      </w:r>
      <w:r>
        <w:rPr>
          <w:spacing w:val="-46"/>
        </w:rPr>
        <w:t xml:space="preserve"> </w:t>
      </w:r>
      <w:r>
        <w:rPr>
          <w:spacing w:val="5"/>
        </w:rPr>
        <w:t>学校设置部门及时对接代码管理部门在学校</w:t>
      </w:r>
      <w:r>
        <w:t xml:space="preserve"> </w:t>
      </w:r>
      <w:r>
        <w:rPr>
          <w:rFonts w:ascii="Times New Roman" w:hAnsi="Times New Roman" w:eastAsia="Times New Roman" w:cs="Times New Roman"/>
          <w:spacing w:val="8"/>
        </w:rPr>
        <w:t>(</w:t>
      </w:r>
      <w:r>
        <w:rPr>
          <w:spacing w:val="8"/>
        </w:rPr>
        <w:t>机构</w:t>
      </w:r>
      <w:r>
        <w:rPr>
          <w:rFonts w:ascii="Times New Roman" w:hAnsi="Times New Roman" w:eastAsia="Times New Roman" w:cs="Times New Roman"/>
          <w:spacing w:val="8"/>
        </w:rPr>
        <w:t>)</w:t>
      </w:r>
      <w:r>
        <w:rPr>
          <w:spacing w:val="8"/>
        </w:rPr>
        <w:t>代码系统中尽快予以更新和维护。工作中若遇到问题，</w:t>
      </w:r>
      <w:r>
        <w:rPr>
          <w:spacing w:val="-41"/>
        </w:rPr>
        <w:t xml:space="preserve"> </w:t>
      </w:r>
      <w:r>
        <w:rPr>
          <w:spacing w:val="8"/>
        </w:rPr>
        <w:t>请</w:t>
      </w:r>
      <w:r>
        <w:t xml:space="preserve"> </w:t>
      </w:r>
      <w:r>
        <w:rPr>
          <w:spacing w:val="4"/>
        </w:rPr>
        <w:t>及时与省教育厅相关部门联系。</w:t>
      </w:r>
    </w:p>
    <w:p w14:paraId="07C29DD1">
      <w:pPr>
        <w:pStyle w:val="2"/>
        <w:spacing w:before="33" w:line="203" w:lineRule="auto"/>
        <w:ind w:left="642"/>
      </w:pPr>
      <w:r>
        <w:rPr>
          <w:spacing w:val="3"/>
        </w:rPr>
        <w:t>省教育厅职成处联系人</w:t>
      </w:r>
      <w:r>
        <w:rPr>
          <w:rFonts w:ascii="Times New Roman" w:hAnsi="Times New Roman" w:eastAsia="Times New Roman" w:cs="Times New Roman"/>
          <w:spacing w:val="3"/>
        </w:rPr>
        <w:t>:</w:t>
      </w:r>
      <w:r>
        <w:rPr>
          <w:spacing w:val="3"/>
        </w:rPr>
        <w:t xml:space="preserve">谢鹏杰，联系电话 </w:t>
      </w:r>
      <w:r>
        <w:rPr>
          <w:rFonts w:ascii="Times New Roman" w:hAnsi="Times New Roman" w:eastAsia="Times New Roman" w:cs="Times New Roman"/>
          <w:spacing w:val="3"/>
        </w:rPr>
        <w:t>0551-62826628</w:t>
      </w:r>
      <w:r>
        <w:rPr>
          <w:spacing w:val="3"/>
        </w:rPr>
        <w:t>。</w:t>
      </w:r>
    </w:p>
    <w:p w14:paraId="0D747E4E">
      <w:pPr>
        <w:spacing w:line="267" w:lineRule="auto"/>
        <w:rPr>
          <w:rFonts w:ascii="Arial"/>
          <w:sz w:val="21"/>
        </w:rPr>
      </w:pPr>
    </w:p>
    <w:p w14:paraId="44557544">
      <w:pPr>
        <w:spacing w:line="268" w:lineRule="auto"/>
        <w:rPr>
          <w:rFonts w:ascii="Arial"/>
          <w:sz w:val="21"/>
        </w:rPr>
      </w:pPr>
    </w:p>
    <w:p w14:paraId="4E99A1BE">
      <w:pPr>
        <w:pStyle w:val="2"/>
        <w:spacing w:before="133" w:line="248" w:lineRule="auto"/>
        <w:ind w:left="1578" w:right="186" w:hanging="918"/>
      </w:pPr>
      <w:r>
        <w:rPr>
          <w:spacing w:val="2"/>
        </w:rPr>
        <w:t>附件：</w:t>
      </w:r>
      <w:r>
        <w:rPr>
          <w:spacing w:val="-50"/>
        </w:rPr>
        <w:t xml:space="preserve"> </w:t>
      </w:r>
      <w:r>
        <w:rPr>
          <w:spacing w:val="2"/>
        </w:rPr>
        <w:t xml:space="preserve">安徽省 </w:t>
      </w:r>
      <w:r>
        <w:rPr>
          <w:rFonts w:ascii="Times New Roman" w:hAnsi="Times New Roman" w:eastAsia="Times New Roman" w:cs="Times New Roman"/>
          <w:spacing w:val="2"/>
        </w:rPr>
        <w:t xml:space="preserve">2025 </w:t>
      </w:r>
      <w:r>
        <w:rPr>
          <w:spacing w:val="2"/>
        </w:rPr>
        <w:t>年具备中等职业学历教育办学资质学校</w:t>
      </w:r>
      <w:r>
        <w:t xml:space="preserve"> </w:t>
      </w:r>
      <w:r>
        <w:rPr>
          <w:spacing w:val="4"/>
        </w:rPr>
        <w:t>及招生资格专业名单</w:t>
      </w:r>
    </w:p>
    <w:p w14:paraId="1966490B">
      <w:pPr>
        <w:spacing w:line="250" w:lineRule="auto"/>
        <w:rPr>
          <w:rFonts w:ascii="Arial"/>
          <w:sz w:val="21"/>
        </w:rPr>
      </w:pPr>
    </w:p>
    <w:p w14:paraId="6C80ABA3">
      <w:pPr>
        <w:spacing w:line="250" w:lineRule="auto"/>
        <w:rPr>
          <w:rFonts w:ascii="Arial"/>
          <w:sz w:val="21"/>
        </w:rPr>
      </w:pPr>
    </w:p>
    <w:p w14:paraId="3A4CC072">
      <w:pPr>
        <w:spacing w:line="250" w:lineRule="auto"/>
        <w:rPr>
          <w:rFonts w:ascii="Arial"/>
          <w:sz w:val="21"/>
        </w:rPr>
      </w:pPr>
    </w:p>
    <w:p w14:paraId="22AEC6E0">
      <w:pPr>
        <w:spacing w:line="250" w:lineRule="auto"/>
        <w:rPr>
          <w:rFonts w:ascii="Arial"/>
          <w:sz w:val="21"/>
        </w:rPr>
      </w:pPr>
    </w:p>
    <w:p w14:paraId="30884732">
      <w:pPr>
        <w:pStyle w:val="2"/>
        <w:spacing w:before="134" w:line="249" w:lineRule="auto"/>
        <w:ind w:left="5203" w:right="1217" w:firstLine="336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3350895</wp:posOffset>
            </wp:positionH>
            <wp:positionV relativeFrom="paragraph">
              <wp:posOffset>-509905</wp:posOffset>
            </wp:positionV>
            <wp:extent cx="1403985" cy="144018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399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</w:rPr>
        <w:t>安徽省教育厅</w:t>
      </w:r>
      <w:r>
        <w:t xml:space="preserve">   </w:t>
      </w:r>
      <w:r>
        <w:rPr>
          <w:rFonts w:ascii="Times New Roman" w:hAnsi="Times New Roman" w:eastAsia="Times New Roman" w:cs="Times New Roman"/>
          <w:spacing w:val="-9"/>
        </w:rPr>
        <w:t>2025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-9"/>
        </w:rPr>
        <w:t xml:space="preserve">年 </w:t>
      </w:r>
      <w:r>
        <w:rPr>
          <w:rFonts w:ascii="Times New Roman" w:hAnsi="Times New Roman" w:eastAsia="Times New Roman" w:cs="Times New Roman"/>
          <w:spacing w:val="-9"/>
        </w:rPr>
        <w:t>4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9"/>
        </w:rPr>
        <w:t xml:space="preserve">月 </w:t>
      </w:r>
      <w:r>
        <w:rPr>
          <w:rFonts w:ascii="Times New Roman" w:hAnsi="Times New Roman" w:eastAsia="Times New Roman" w:cs="Times New Roman"/>
          <w:spacing w:val="-9"/>
        </w:rPr>
        <w:t xml:space="preserve">27  </w:t>
      </w:r>
      <w:r>
        <w:rPr>
          <w:spacing w:val="-9"/>
        </w:rPr>
        <w:t>日</w:t>
      </w:r>
    </w:p>
    <w:p w14:paraId="5E11A3BE">
      <w:pPr>
        <w:pStyle w:val="2"/>
        <w:spacing w:before="15" w:line="199" w:lineRule="auto"/>
        <w:ind w:left="608"/>
      </w:pPr>
      <w:r>
        <w:rPr>
          <w:spacing w:val="8"/>
        </w:rPr>
        <w:t>（此件主动公开）</w:t>
      </w:r>
    </w:p>
    <w:sectPr>
      <w:headerReference r:id="rId5" w:type="default"/>
      <w:pgSz w:w="11906" w:h="16838"/>
      <w:pgMar w:top="400" w:right="1494" w:bottom="0" w:left="15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88A4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31821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795</Words>
  <Characters>843</Characters>
  <TotalTime>0</TotalTime>
  <ScaleCrop>false</ScaleCrop>
  <LinksUpToDate>false</LinksUpToDate>
  <CharactersWithSpaces>919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2025-04-28T11:53:00Z</dcterms:created>
  <dc:creator>邵明</dc:creator>
  <cp:lastModifiedBy>迷离蝶</cp:lastModifiedBy>
  <dcterms:modified xsi:type="dcterms:W3CDTF">2025-05-09T00:52:27Z</dcterms:modified>
  <dc:title>文件模板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2025-05-09T08:52:11Z</vt:filetime>
  </property>
  <property fmtid="{D5CDD505-2E9C-101B-9397-08002B2CF9AE}" pid="4" name="KSOProductBuildVer">
    <vt:lpwstr>2052-12.1.0.20784</vt:lpwstr>
  </property>
  <property fmtid="{D5CDD505-2E9C-101B-9397-08002B2CF9AE}" pid="5" name="ICV">
    <vt:lpwstr>9A95AB4881DD43388C1D208F01E55A50_13</vt:lpwstr>
  </property>
</Properties>
</file>